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160"/>
        <w:rPr>
          <w:rFonts w:eastAsia="Calibri" w:eastAsiaTheme="minorHAnsi"/>
          <w:lang w:eastAsia="en-US"/>
        </w:rPr>
      </w:pPr>
      <w:bookmarkStart w:id="0" w:name="_GoBack"/>
      <w:bookmarkStart w:id="1" w:name="_GoBack"/>
      <w:bookmarkEnd w:id="1"/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eastAsiaTheme="minorHAnsi"/>
          <w:lang w:eastAsia="en-US"/>
        </w:rPr>
      </w:pPr>
      <w:r>
        <w:rPr/>
        <w:drawing>
          <wp:inline distT="0" distB="0" distL="0" distR="0">
            <wp:extent cx="1200150" cy="1351280"/>
            <wp:effectExtent l="0" t="0" r="0" b="0"/>
            <wp:docPr id="3" name="Bildobjek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5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5CBEA1D3">
                <wp:simplePos x="0" y="0"/>
                <wp:positionH relativeFrom="column">
                  <wp:posOffset>3376930</wp:posOffset>
                </wp:positionH>
                <wp:positionV relativeFrom="paragraph">
                  <wp:posOffset>186055</wp:posOffset>
                </wp:positionV>
                <wp:extent cx="2992120" cy="963295"/>
                <wp:effectExtent l="0" t="0" r="19050" b="28575"/>
                <wp:wrapSquare wrapText="bothSides"/>
                <wp:docPr id="1" name="Textrut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1600" cy="96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minnehl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Styrelsemöte Hallsbergs Brukshundklubb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Datum: 2018-03-07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Tid: 18.00</w:t>
                            </w:r>
                          </w:p>
                          <w:p>
                            <w:pPr>
                              <w:pStyle w:val="Raminnehll"/>
                              <w:rPr>
                                <w:color w:val="00000A"/>
                              </w:rPr>
                            </w:pPr>
                            <w:r>
                              <w:rPr>
                                <w:color w:val="00000A"/>
                              </w:rPr>
                              <w:t>Plats: Hbk</w:t>
                            </w:r>
                          </w:p>
                          <w:p>
                            <w:pPr>
                              <w:pStyle w:val="Raminnehll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ruta 2" fillcolor="white" stroked="t" style="position:absolute;margin-left:265.9pt;margin-top:14.65pt;width:235.5pt;height:75.75pt" wp14:anchorId="5CBEA1D3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Raminnehl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Styrelsemöte Hallsbergs Brukshundklubb</w:t>
                      </w:r>
                    </w:p>
                    <w:p>
                      <w:pPr>
                        <w:pStyle w:val="Raminnehl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Datum: 2018-03-07</w:t>
                      </w:r>
                    </w:p>
                    <w:p>
                      <w:pPr>
                        <w:pStyle w:val="Raminnehl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Tid: 18.00</w:t>
                      </w:r>
                    </w:p>
                    <w:p>
                      <w:pPr>
                        <w:pStyle w:val="Raminnehll"/>
                        <w:rPr>
                          <w:color w:val="00000A"/>
                        </w:rPr>
                      </w:pPr>
                      <w:r>
                        <w:rPr>
                          <w:color w:val="00000A"/>
                        </w:rPr>
                        <w:t>Plats: Hbk</w:t>
                      </w:r>
                    </w:p>
                    <w:p>
                      <w:pPr>
                        <w:pStyle w:val="Raminnehll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59" w:before="0" w:after="160"/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</w:r>
    </w:p>
    <w:p>
      <w:pPr>
        <w:pStyle w:val="Normal"/>
        <w:spacing w:lineRule="auto" w:line="259"/>
        <w:rPr/>
      </w:pPr>
      <w:r>
        <w:rPr>
          <w:rFonts w:eastAsia="Calibri" w:cs="Calibri" w:cstheme="minorHAnsi" w:eastAsiaTheme="minorHAnsi"/>
          <w:sz w:val="24"/>
          <w:szCs w:val="24"/>
          <w:lang w:eastAsia="en-US"/>
        </w:rPr>
        <w:t>Närvarande: Emelie,Susann, Anita, Bettan,Inger</w:t>
      </w:r>
    </w:p>
    <w:p>
      <w:pPr>
        <w:pStyle w:val="Normal"/>
        <w:spacing w:lineRule="auto" w:line="259"/>
        <w:rPr>
          <w:rFonts w:eastAsia="Calibri" w:cs="Calibri" w:cstheme="minorHAnsi" w:eastAsiaTheme="minorHAnsi"/>
          <w:sz w:val="24"/>
          <w:szCs w:val="24"/>
          <w:lang w:eastAsia="en-US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</w:r>
    </w:p>
    <w:p>
      <w:pPr>
        <w:pStyle w:val="Normal"/>
        <w:spacing w:lineRule="auto" w:line="259"/>
        <w:rPr>
          <w:rFonts w:eastAsia="Calibri" w:cs="Calibri" w:cstheme="minorHAnsi" w:eastAsiaTheme="minorHAnsi"/>
          <w:sz w:val="24"/>
          <w:szCs w:val="24"/>
          <w:lang w:eastAsia="en-US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PROTOKOLL STYRELSEMÖTE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1 Mötets öppnande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Emelie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2 Val av justerare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Anita 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3 Dagordning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Godkännes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4 Föregående mötesprotokoll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Inget 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5 Ekonomisk rapport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Avvaktar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6 Rapporter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Farn vill köpa in pizzakartonger från Axfood snabbgross och ansöka om kort. De får ansöka om kort och ta reda på pris först.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Kökssektorn vill ha ett kundnummer på Dollarstore styrlsen beviljar det.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Susann föreslår att vi ska köpa in och trycka upp med HBK loggan på T-shirts, pannband, sportflaskor bl.a. Hon tar reda på priser.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Farn undrar om stututer får skrivas för Nosework, och vem som godkänner dessa. Detta beslut måste tas på ett årsmöte och eventuellt ett medlemsmöte.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Tävlingssektorn behöver köpa in matrial, 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7 Skrivelser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Föreningsmöte äger rum 4/4 Susann går på den.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8 Nya frågor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Kongress 26-27/5 Carry åker på den.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Sektormöte planerat till 21/5, köket fixar något ätbart.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Ett mobilt bredband behövs och Susann kollar upp vad det kostar.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Städning, Emelie kollar upp om det finns möjlighet att starta upp en städgrupp.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Föreläsning 26/4 med Jenny Vibäck på Hbk. Kostnad 100kr för medlem, 150kr för övriga. Fika ingår i priset. Funktionärer från föreningsmässan och rankningstävlingen är det gratis för.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Bidrag kommer in från studiefrämjandet men föreläsningen kommer förmodligen gå back.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Kontaktperson till avtalsinstruktör, Carry kommer bli tillfrågad.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Kontaktpersonen har befogenhet att godkänna offert från avtalsinstruktören.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Noseworkkurs är planerad i vår, sen finns inget mer inbokat. Vid nästa möte måste vi 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planeras 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>höstens kurser f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>ör att ha tillgång till avtalsinstruktören.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Carry får frågan om hon kan åka på…. 25/4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  Övrigt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Jubileumsapporten 13-14/4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Aktiviteter kommer anordnas som, fiskdamm, tipspromenad, vardagslydnadsbana , loppis, hund/yrke, Longering. Samt info om klubben, 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>rankingtävlingen 28,29/4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Uppbyggnad av monter hjälper Sten till med.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Tillfrågad för sponsring till tävlingen är Fritdsfabriken.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Klubbens instagramkonto har gett resultat av sponsring från Alggutten med prover av foder.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Brändåsen sponsrar med påsar med vatten och lite annat.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Fritidsfabriken är tillfrågade för sponsring.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Sponsorerna behöver 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publiceras </w:t>
      </w: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 på hemsidan.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Nytt bokföringsprogram behöver köpas in kostar 2535kr/år ingår då supporthjälp. Vi beslutar att Anita köper in det.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Vi har även ordnat med bankpapper för nya behörigheter.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 xml:space="preserve"> </w:t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color w:val="333333"/>
          <w:sz w:val="20"/>
          <w:szCs w:val="20"/>
        </w:rPr>
        <w:t>§  Mötet avslutas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/>
      </w:r>
    </w:p>
    <w:p>
      <w:pPr>
        <w:pStyle w:val="Normal"/>
        <w:shd w:val="clear" w:color="auto" w:fill="FFFFFF"/>
        <w:rPr/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 xml:space="preserve">BESLUT: </w:t>
      </w:r>
    </w:p>
    <w:p>
      <w:pPr>
        <w:pStyle w:val="Normal"/>
        <w:shd w:val="clear" w:color="auto" w:fill="FFFFFF"/>
        <w:rPr>
          <w:b w:val="false"/>
          <w:b w:val="false"/>
          <w:bCs w:val="false"/>
        </w:rPr>
      </w:pPr>
      <w:r>
        <w:rPr>
          <w:rFonts w:eastAsia="Times New Roman" w:cs="Times New Roman" w:ascii="Helvetica" w:hAnsi="Helvetica"/>
          <w:b w:val="false"/>
          <w:bCs w:val="false"/>
          <w:color w:val="333333"/>
          <w:sz w:val="20"/>
          <w:szCs w:val="20"/>
        </w:rPr>
        <w:t>Inköp av bokföringsprogram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 w:val="false"/>
          <w:b w:val="false"/>
          <w:bCs w:val="false"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 w:val="false"/>
          <w:bCs w:val="false"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>Vid protokollet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>Susann Spåre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>_____________________________________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>Justerare</w:t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</w:r>
    </w:p>
    <w:p>
      <w:pPr>
        <w:pStyle w:val="Normal"/>
        <w:shd w:val="clear" w:color="auto" w:fill="FFFFFF"/>
        <w:rPr>
          <w:rFonts w:ascii="Helvetica" w:hAnsi="Helvetica" w:eastAsia="Times New Roman" w:cs="Times New Roman"/>
          <w:b/>
          <w:b/>
          <w:color w:val="333333"/>
          <w:sz w:val="20"/>
          <w:szCs w:val="20"/>
        </w:rPr>
      </w:pPr>
      <w:r>
        <w:rPr>
          <w:rFonts w:eastAsia="Times New Roman" w:cs="Times New Roman" w:ascii="Helvetica" w:hAnsi="Helvetica"/>
          <w:b/>
          <w:color w:val="333333"/>
          <w:sz w:val="20"/>
          <w:szCs w:val="20"/>
        </w:rPr>
        <w:t>_____________________________________</w:t>
        <w:tab/>
        <w:t>__________________________________</w:t>
      </w:r>
    </w:p>
    <w:p>
      <w:pPr>
        <w:pStyle w:val="Normal"/>
        <w:spacing w:lineRule="auto" w:line="259"/>
        <w:rPr>
          <w:rFonts w:eastAsia="Calibri" w:cs="Calibri" w:cstheme="minorHAnsi" w:eastAsiaTheme="minorHAnsi"/>
          <w:sz w:val="24"/>
          <w:szCs w:val="24"/>
          <w:lang w:eastAsia="en-US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</w:r>
    </w:p>
    <w:p>
      <w:pPr>
        <w:pStyle w:val="Normal"/>
        <w:spacing w:lineRule="auto" w:line="259" w:before="0" w:after="160"/>
        <w:rPr>
          <w:rFonts w:eastAsia="Calibri" w:cs="Calibri" w:cstheme="minorHAnsi" w:eastAsiaTheme="minorHAnsi"/>
          <w:sz w:val="24"/>
          <w:szCs w:val="24"/>
          <w:lang w:eastAsia="en-US"/>
        </w:rPr>
      </w:pPr>
      <w:r>
        <w:rPr>
          <w:rFonts w:eastAsia="Calibri" w:cs="Calibri" w:cstheme="minorHAnsi" w:eastAsiaTheme="minorHAnsi"/>
          <w:sz w:val="24"/>
          <w:szCs w:val="24"/>
          <w:lang w:eastAsia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72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v-SE" w:eastAsia="sv-S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sv-SE" w:eastAsia="sv-S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Raminnehll">
    <w:name w:val="Raminnehåll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Application>LibreOffice/5.3.3.2$Windows_X86_64 LibreOffice_project/3d9a8b4b4e538a85e0782bd6c2d430bafe583448</Application>
  <Pages>3</Pages>
  <Words>375</Words>
  <Characters>2277</Characters>
  <CharactersWithSpaces>2607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2018-03-08T14:53:00Z</dcterms:created>
  <dc:creator>Carry Jiewertz Larsson</dc:creator>
  <dc:description/>
  <dc:language>sv-SE</dc:language>
  <cp:lastModifiedBy/>
  <dcterms:modified xsi:type="dcterms:W3CDTF">2018-03-11T11:30:27Z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